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409AE" w14:textId="77777777" w:rsidR="006717E4" w:rsidRPr="0001437C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37C">
        <w:rPr>
          <w:rFonts w:ascii="Times New Roman" w:hAnsi="Times New Roman" w:cs="Times New Roman"/>
          <w:sz w:val="28"/>
          <w:szCs w:val="28"/>
        </w:rPr>
        <w:t>УТВЕРЖДЕНО</w:t>
      </w:r>
    </w:p>
    <w:p w14:paraId="30946441" w14:textId="77777777" w:rsidR="006717E4" w:rsidRPr="0001437C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37C">
        <w:rPr>
          <w:rFonts w:ascii="Times New Roman" w:hAnsi="Times New Roman" w:cs="Times New Roman"/>
          <w:sz w:val="28"/>
          <w:szCs w:val="28"/>
        </w:rPr>
        <w:t>решением совета депутатов</w:t>
      </w:r>
    </w:p>
    <w:p w14:paraId="47D6D7D2" w14:textId="77777777" w:rsidR="006717E4" w:rsidRPr="0001437C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3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82274B3" w14:textId="77777777" w:rsidR="006717E4" w:rsidRPr="0001437C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37C">
        <w:rPr>
          <w:rFonts w:ascii="Times New Roman" w:hAnsi="Times New Roman" w:cs="Times New Roman"/>
          <w:sz w:val="28"/>
          <w:szCs w:val="28"/>
        </w:rPr>
        <w:t>«Город Выборг» Выборгского района</w:t>
      </w:r>
    </w:p>
    <w:p w14:paraId="7CE3AF98" w14:textId="77777777" w:rsidR="006717E4" w:rsidRPr="0001437C" w:rsidRDefault="006717E4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37C">
        <w:rPr>
          <w:rFonts w:ascii="Times New Roman" w:hAnsi="Times New Roman" w:cs="Times New Roman"/>
          <w:sz w:val="28"/>
          <w:szCs w:val="28"/>
        </w:rPr>
        <w:t>Ленинградской области</w:t>
      </w:r>
    </w:p>
    <w:p w14:paraId="45D45FBE" w14:textId="5BD3E5AE" w:rsidR="006717E4" w:rsidRPr="0001437C" w:rsidRDefault="002435F2" w:rsidP="006717E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37C">
        <w:rPr>
          <w:rFonts w:ascii="Times New Roman" w:hAnsi="Times New Roman" w:cs="Times New Roman"/>
          <w:sz w:val="28"/>
          <w:szCs w:val="28"/>
        </w:rPr>
        <w:t>о</w:t>
      </w:r>
      <w:r w:rsidR="006717E4" w:rsidRPr="0001437C">
        <w:rPr>
          <w:rFonts w:ascii="Times New Roman" w:hAnsi="Times New Roman" w:cs="Times New Roman"/>
          <w:sz w:val="28"/>
          <w:szCs w:val="28"/>
        </w:rPr>
        <w:t>т</w:t>
      </w:r>
      <w:r w:rsidRPr="0001437C">
        <w:rPr>
          <w:rFonts w:ascii="Times New Roman" w:hAnsi="Times New Roman" w:cs="Times New Roman"/>
          <w:sz w:val="28"/>
          <w:szCs w:val="28"/>
        </w:rPr>
        <w:t xml:space="preserve"> </w:t>
      </w:r>
      <w:r w:rsidR="0001437C" w:rsidRPr="0001437C">
        <w:rPr>
          <w:rFonts w:ascii="Times New Roman" w:hAnsi="Times New Roman" w:cs="Times New Roman"/>
          <w:sz w:val="28"/>
          <w:szCs w:val="28"/>
        </w:rPr>
        <w:t>7</w:t>
      </w:r>
      <w:r w:rsidRPr="0001437C">
        <w:rPr>
          <w:rFonts w:ascii="Times New Roman" w:hAnsi="Times New Roman" w:cs="Times New Roman"/>
          <w:sz w:val="28"/>
          <w:szCs w:val="28"/>
        </w:rPr>
        <w:t xml:space="preserve"> </w:t>
      </w:r>
      <w:r w:rsidR="001117D6" w:rsidRPr="0001437C">
        <w:rPr>
          <w:rFonts w:ascii="Times New Roman" w:hAnsi="Times New Roman" w:cs="Times New Roman"/>
          <w:sz w:val="28"/>
          <w:szCs w:val="28"/>
        </w:rPr>
        <w:t>декабря</w:t>
      </w:r>
      <w:r w:rsidRPr="0001437C">
        <w:rPr>
          <w:rFonts w:ascii="Times New Roman" w:hAnsi="Times New Roman" w:cs="Times New Roman"/>
          <w:sz w:val="28"/>
          <w:szCs w:val="28"/>
        </w:rPr>
        <w:t xml:space="preserve"> </w:t>
      </w:r>
      <w:r w:rsidR="006717E4" w:rsidRPr="0001437C">
        <w:rPr>
          <w:rFonts w:ascii="Times New Roman" w:hAnsi="Times New Roman" w:cs="Times New Roman"/>
          <w:sz w:val="28"/>
          <w:szCs w:val="28"/>
        </w:rPr>
        <w:t>20</w:t>
      </w:r>
      <w:r w:rsidR="00435958" w:rsidRPr="0001437C">
        <w:rPr>
          <w:rFonts w:ascii="Times New Roman" w:hAnsi="Times New Roman" w:cs="Times New Roman"/>
          <w:sz w:val="28"/>
          <w:szCs w:val="28"/>
        </w:rPr>
        <w:t>21</w:t>
      </w:r>
      <w:r w:rsidR="006717E4" w:rsidRPr="0001437C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C0E80">
        <w:rPr>
          <w:rFonts w:ascii="Times New Roman" w:hAnsi="Times New Roman" w:cs="Times New Roman"/>
          <w:sz w:val="28"/>
          <w:szCs w:val="28"/>
        </w:rPr>
        <w:t xml:space="preserve"> 107</w:t>
      </w:r>
    </w:p>
    <w:p w14:paraId="7F69C9DF" w14:textId="77777777" w:rsidR="006717E4" w:rsidRPr="0001437C" w:rsidRDefault="006717E4" w:rsidP="009F68B9">
      <w:pPr>
        <w:spacing w:before="120" w:after="48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1437C">
        <w:rPr>
          <w:rFonts w:ascii="Times New Roman" w:hAnsi="Times New Roman" w:cs="Times New Roman"/>
          <w:sz w:val="28"/>
          <w:szCs w:val="28"/>
        </w:rPr>
        <w:t>(приложение</w:t>
      </w:r>
      <w:r w:rsidR="00435958" w:rsidRPr="0001437C">
        <w:rPr>
          <w:rFonts w:ascii="Times New Roman" w:hAnsi="Times New Roman" w:cs="Times New Roman"/>
          <w:sz w:val="28"/>
          <w:szCs w:val="28"/>
        </w:rPr>
        <w:t xml:space="preserve"> </w:t>
      </w:r>
      <w:r w:rsidR="006950A2" w:rsidRPr="0001437C">
        <w:rPr>
          <w:rFonts w:ascii="Times New Roman" w:hAnsi="Times New Roman" w:cs="Times New Roman"/>
          <w:sz w:val="28"/>
          <w:szCs w:val="28"/>
        </w:rPr>
        <w:t>10</w:t>
      </w:r>
      <w:r w:rsidRPr="0001437C">
        <w:rPr>
          <w:rFonts w:ascii="Times New Roman" w:hAnsi="Times New Roman" w:cs="Times New Roman"/>
          <w:sz w:val="28"/>
          <w:szCs w:val="28"/>
        </w:rPr>
        <w:t>)</w:t>
      </w:r>
    </w:p>
    <w:p w14:paraId="187265A7" w14:textId="77777777" w:rsidR="006950A2" w:rsidRPr="001C75AA" w:rsidRDefault="006950A2" w:rsidP="00695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14:paraId="77B27209" w14:textId="77777777" w:rsidR="006950A2" w:rsidRPr="001C75AA" w:rsidRDefault="006950A2" w:rsidP="00695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СУБСИДИЙ В ЦЕЛЯХ ФИНАНСОВОГО ОБЕСПЕЧЕНИЯ (ВОЗМЕЩЕНИЯ) ЗАТРАТ ПО ПРОВЕДЕНИЮ</w:t>
      </w:r>
    </w:p>
    <w:p w14:paraId="13CDB038" w14:textId="77777777" w:rsidR="006950A2" w:rsidRPr="001C75AA" w:rsidRDefault="006950A2" w:rsidP="00695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ПЕРВООЧЕРЕДНЫХ ПРОТИВОАВАРИЙНЫХ РАБОТ</w:t>
      </w:r>
    </w:p>
    <w:p w14:paraId="54EE0C04" w14:textId="77777777" w:rsidR="006950A2" w:rsidRPr="001C75AA" w:rsidRDefault="006950A2" w:rsidP="00695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ИМУЩЕСТВА СОБСТВЕННИКОВ</w:t>
      </w:r>
    </w:p>
    <w:p w14:paraId="4B4FCDB8" w14:textId="77777777" w:rsidR="006950A2" w:rsidRPr="001C75AA" w:rsidRDefault="006950A2" w:rsidP="006950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МНОГОКВАРТИРНЫХ ДОМОВ,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</w:t>
      </w:r>
    </w:p>
    <w:p w14:paraId="4F93E4A2" w14:textId="77777777" w:rsidR="006950A2" w:rsidRPr="001C75AA" w:rsidRDefault="006950A2" w:rsidP="006950A2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1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14:paraId="77B6FE0E" w14:textId="77777777" w:rsidR="006950A2" w:rsidRPr="001C75AA" w:rsidRDefault="006950A2" w:rsidP="0001437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1. Общие положения</w:t>
      </w:r>
    </w:p>
    <w:p w14:paraId="423D4BCF" w14:textId="77777777" w:rsidR="006950A2" w:rsidRPr="001C75AA" w:rsidRDefault="006950A2" w:rsidP="006950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Порядок разработан в соответствии со статьей 78 Бюджетного кодекса Российской Федерации, статьей 165 Жилищного Кодекса Российской Федерации и определяет цели, условия и порядок предоставления субсидий из бюджета муниципального образования «Город Выборг» Выборгского района Ленинградской области (далее – МО «Город Выборг») в целях возмещения затрат по проведению первоочередных противоаварийных работ общего имущества собственников многоквартирных домов (далее - субсидия), категории и критерии отбора получателей субсидий, положения об обязательной проверке соблюдения условий, целей и порядка предоставления субсидий их получателями, в том числе порядок возврата субсидий в случае не использования в отчетном финансовом году.</w:t>
      </w:r>
    </w:p>
    <w:p w14:paraId="44920D41" w14:textId="77777777" w:rsidR="006950A2" w:rsidRPr="001C75AA" w:rsidRDefault="006950A2" w:rsidP="006950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Понятия и термины, применяемые в Настоящем Порядке </w:t>
      </w:r>
    </w:p>
    <w:p w14:paraId="32135446" w14:textId="77777777" w:rsidR="006950A2" w:rsidRPr="001C75AA" w:rsidRDefault="006950A2" w:rsidP="006950A2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на получение субсидии - юридическое лицо (за исключением государственных учреждений), индивидуальный предприниматель, физическое лицо - производители товаров, работ и услуг, подавшие заявку на получение субсидий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распорядителю субсидии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A94DD38" w14:textId="77777777" w:rsidR="006950A2" w:rsidRPr="001C75AA" w:rsidRDefault="006950A2" w:rsidP="006950A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Получатель субсидии - претендент на получение субсидии, в отношении которого принято решение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распорядителем субсидии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средств из бюджета МО «Город Выборг»;</w:t>
      </w:r>
    </w:p>
    <w:p w14:paraId="2BF77461" w14:textId="77777777" w:rsidR="006950A2" w:rsidRPr="001C75AA" w:rsidRDefault="006950A2" w:rsidP="006950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Субсидия предоставляется в целях финансового обеспечения (возмещения) затрат по проведению первоочередных противоаварийных работ общего имущества собственников многоквартирного дома в случаях, если возникла необходимость в выполнении первоочередных противоаварийных мероприятий в отношении общего имущества в многоквартирном доме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случаях, если:</w:t>
      </w:r>
    </w:p>
    <w:p w14:paraId="4F386835" w14:textId="77777777" w:rsidR="006950A2" w:rsidRPr="001C75AA" w:rsidRDefault="006950A2" w:rsidP="006950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многоквартирный дом является объектом культурного наследия, и в результате комиссионного выхода в составе представителя администрации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 «Выборгский 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 «Служба заказчика», управляющей организации, в управлении которой находится многоквартирный дом, установлено, что состояние несущих, ограждающих конструкций несет в себе угрозу жизни и здоровью жителей;</w:t>
      </w:r>
    </w:p>
    <w:p w14:paraId="42029138" w14:textId="77777777" w:rsidR="006950A2" w:rsidRPr="001C75AA" w:rsidRDefault="006950A2" w:rsidP="006950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многоквартирных дом признан аварийным, подлежащим сносу в соответствии с действующим законодательством, однако не включен в программу по расселению, либо срок расселения превышает 3 года с даты признания аварийным и в результате комиссионного выхода в составе представителя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 «Служба заказчика», управляющей организации, в управлении которой находится многоквартирный дом, установлено, что состояние несущих, ограждающих конструкций несет в себе угрозу жизни и здоровью жителей.</w:t>
      </w:r>
    </w:p>
    <w:p w14:paraId="7789F49F" w14:textId="77777777" w:rsidR="006950A2" w:rsidRPr="001C75AA" w:rsidRDefault="006950A2" w:rsidP="006950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Иных целей предоставления субсидии не предусмотрено.</w:t>
      </w:r>
    </w:p>
    <w:p w14:paraId="027A6B75" w14:textId="77777777" w:rsidR="006950A2" w:rsidRPr="001C75AA" w:rsidRDefault="006950A2" w:rsidP="006950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Главным распорядителем бюджетных средств по предоставлению субсидии, осуществляющим предоставление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субсидии в пределах бюджетных ассигнований, предусмотренных бюджетом МО «Город Выборг» является Администрация.</w:t>
      </w:r>
    </w:p>
    <w:p w14:paraId="2D790600" w14:textId="77777777" w:rsidR="006950A2" w:rsidRPr="001C75AA" w:rsidRDefault="006950A2" w:rsidP="006950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ведет реестр получателей субсидий с учетом заключенных соглашений.</w:t>
      </w:r>
    </w:p>
    <w:p w14:paraId="16E80512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субсидии осуществляется в заявительном порядке за счет средств бюджета МО «Город Выборг» в пределах бюджетных ассигнований, утвержденных решением совета депутатов о бюджете МО «Город Выборг» по </w:t>
      </w:r>
      <w:r w:rsidRPr="001C75A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КБК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901 0501 0450524170 800.</w:t>
      </w:r>
    </w:p>
    <w:p w14:paraId="5E175090" w14:textId="77777777" w:rsidR="006950A2" w:rsidRPr="001C75AA" w:rsidRDefault="006950A2" w:rsidP="006950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организаций, которым предоставляются субсидия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товарищества собственников жилья, жилищные, жилищно-строительные кооперативы или иные специализированные потребительские кооперативы, управляющие организации.</w:t>
      </w:r>
    </w:p>
    <w:p w14:paraId="3F7A9A06" w14:textId="77777777" w:rsidR="006950A2" w:rsidRPr="001C75AA" w:rsidRDefault="006950A2" w:rsidP="006950A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Критерием отбора претендентов для предоставления субсидии на обеспечение (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возмещение) затрат на проведение первоочередных противоаварийных мероприятий является отнесение их к категориям, установленным </w:t>
      </w:r>
      <w:r w:rsidR="006C4841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ктом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 статьи 1 Порядка. </w:t>
      </w:r>
    </w:p>
    <w:p w14:paraId="5D73BFBB" w14:textId="77777777" w:rsidR="006950A2" w:rsidRPr="001C75AA" w:rsidRDefault="006950A2" w:rsidP="0001437C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2. Условия, размер и порядок предоставления субсидии</w:t>
      </w:r>
    </w:p>
    <w:p w14:paraId="3C8F43D2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1.Условия предоставления субсидий:</w:t>
      </w:r>
    </w:p>
    <w:p w14:paraId="5F29B5CA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1.1.В случае, если многоквартирный дом является объектом культурного наследия: </w:t>
      </w:r>
    </w:p>
    <w:p w14:paraId="5E2FF2CD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факт необходимости проведения первоочередных противоаварийных работ подтвержден комиссионным выходом с составлением акта с участием представителя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товарищества собственников жилья, жилищного, жилищно-строительного кооператива или иного специализированного потребительского кооператива, управляющей организации, в управлении которых находится многоквартирный дом, МБУ «Служба заказчика»;</w:t>
      </w:r>
    </w:p>
    <w:p w14:paraId="70829C4E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 В случае, если многоквартирный дом признан аварийным, подлежащим сносу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действующим законодательством,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однако не включен в программу по расселению, либо срок расселения превышает 3 года с даты признания аварийным:</w:t>
      </w:r>
    </w:p>
    <w:p w14:paraId="5DB34383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факт необходимости проведения первоочередных противоаварийных работ подтвержден комиссионным выходом с составлением акта с участием представителя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товарищества собственников жилья, жилищного, жилищно–строительного кооператива или иного специализированного потребительского кооператива, управляющей организации, в управлении которых находится многоквартирный дом, МБУ «Служба заказчика»;</w:t>
      </w:r>
    </w:p>
    <w:p w14:paraId="4131D713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Представление Претендентом документов, перечень которых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утверждается Администрацией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3014CF9E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 Соглашения о предоставлении субсидии между Администрацией и получателем субсидии, форма которого разработана Комитетом финансов администрации МО «Выборгский район».</w:t>
      </w:r>
    </w:p>
    <w:p w14:paraId="296DA077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Соответствие Претендента на получение субсидии на дату подачи заявки следующим требованиям:</w:t>
      </w:r>
    </w:p>
    <w:p w14:paraId="6DB1B451" w14:textId="77777777" w:rsidR="006950A2" w:rsidRPr="001C75AA" w:rsidRDefault="006950A2" w:rsidP="006950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Претендент </w:t>
      </w:r>
      <w:r w:rsidRPr="001C75AA">
        <w:rPr>
          <w:rFonts w:ascii="Times New Roman" w:eastAsia="Calibri" w:hAnsi="Times New Roman" w:cs="Times New Roman"/>
          <w:sz w:val="28"/>
          <w:szCs w:val="28"/>
          <w:lang w:eastAsia="ru-RU"/>
        </w:rPr>
        <w:t>не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должен </w:t>
      </w:r>
      <w:r w:rsidRPr="001C75AA">
        <w:rPr>
          <w:rFonts w:ascii="Times New Roman" w:eastAsia="Calibri" w:hAnsi="Times New Roman" w:cs="Times New Roman"/>
          <w:sz w:val="28"/>
          <w:szCs w:val="28"/>
          <w:lang w:eastAsia="ru-RU"/>
        </w:rPr>
        <w:t>являться иностранным юридическим лицом, а также российским юридическим лицом, в уставном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в отношении таких юридических лиц, в совокупности превышает 50 процентов;</w:t>
      </w:r>
    </w:p>
    <w:p w14:paraId="555F8561" w14:textId="77777777" w:rsidR="006950A2" w:rsidRPr="001C75AA" w:rsidRDefault="006950A2" w:rsidP="006950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 не должны получать средства из бюджетов бюджетной системы Российской Федерации в соответствии с иными нормативными правовыми актами, муниципальными правовыми актами на цели проведения капитального ремонта многоквартирных домов;</w:t>
      </w:r>
    </w:p>
    <w:p w14:paraId="4C8CC11D" w14:textId="77777777" w:rsidR="006950A2" w:rsidRPr="001C75AA" w:rsidRDefault="006950A2" w:rsidP="006950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Претендента на получение субсидии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14:paraId="4ED95E6F" w14:textId="77777777" w:rsidR="006950A2" w:rsidRPr="001C75AA" w:rsidRDefault="006950A2" w:rsidP="006950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в соответствии с бюджетом бюджетной системы Российской Федерации;</w:t>
      </w:r>
    </w:p>
    <w:p w14:paraId="0408AD8E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Претенденты на получение субсидии не должны находиться в процессе реорганизации, ликвидации или банкротства, что подтверждается предоставлением выписки из ЕГРЮЛ.</w:t>
      </w:r>
    </w:p>
    <w:p w14:paraId="5BF6E345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реестре дисквалифицированных лиц должны отсутствовать сведения о дисквалифицированных руководителе, членах коллегиального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исполнительного органа, лице, исполняющем функции единоличного исполнительного органа, или главном бухгалтере претендента на получение субсидии;</w:t>
      </w:r>
    </w:p>
    <w:p w14:paraId="2979C13C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Претенденты на получение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EF6D53E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субсидий из бюджета МО «Город Выборг»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14:paraId="1E5F7914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предмет соглашения, которым определяется цель предоставления субсидии;</w:t>
      </w:r>
    </w:p>
    <w:p w14:paraId="4FB4A7AA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609115D3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обязательства по целевому использованию субсидии;</w:t>
      </w:r>
    </w:p>
    <w:p w14:paraId="38FF1D2A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-ответственность за несоблюдение условий соглашения, предусматривающая возврат в бюджет МО «Город Выборг» суммы субсидии в случаях ее нецелевого использования в установленные сроки;</w:t>
      </w:r>
    </w:p>
    <w:p w14:paraId="2E0EA21C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14:paraId="026DDB73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обязанность Администрации проводить проверки выполнения условий соглашения о предоставлении и целевом использовании субсидии;</w:t>
      </w:r>
    </w:p>
    <w:p w14:paraId="4B8884FF" w14:textId="77777777" w:rsidR="006950A2" w:rsidRPr="001C75AA" w:rsidRDefault="006950A2" w:rsidP="006950A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порядок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расторжения и изменения соглашения.</w:t>
      </w:r>
    </w:p>
    <w:p w14:paraId="4F6309A6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6. К случаям возникновения необходимости в выполнении первоочередных противоаварийных мероприятий в отношении общего имущества многоквартирного дома относится:</w:t>
      </w:r>
    </w:p>
    <w:p w14:paraId="2575FC13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 При проведении противоаварийных мероприятий в отношении многоквартирных домов, относящихся к категории объектов культурного наследия: </w:t>
      </w:r>
    </w:p>
    <w:p w14:paraId="3A54256B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устройство пешеходных галерей вдоль многоквартирных домов, являющихся объектами культурного наследия; </w:t>
      </w:r>
    </w:p>
    <w:p w14:paraId="492C3C68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проведение комплекса противоаварийных работ на объекте культурного наследия, которому угрожает быстрое разрушение, проводимых в целях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 объекта культурного наследия без изменения дошедшего до настоящего времени облика объекта культурного наследия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2.6.3 приказа Комитета по культуре Ленинградской области от 27.01.2020 № 01/-03/ЛО-18), а именно: подготовка проектной (рабочей)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документации по проведению противоаварийных работ на объекте культурного наследия;</w:t>
      </w:r>
    </w:p>
    <w:p w14:paraId="41164702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проведения работ, связанных с ремонтом объекта культурного наследия, проводимых в целях поддержания в эксплуатационном объекта культурного наследия без изменения его особенностей, составляющих предмет охраны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2.6.4 приказа Комитета по культуре Ленинградской области от 27.01.2020 № 01/-03/ЛО-18), а именно: подготовка проектной (рабочей) документации, либо рабочих чертежей на проведение локальных ремонтных работ с ведомостью объема таких работ на объекте культурного наследия; </w:t>
      </w:r>
    </w:p>
    <w:p w14:paraId="0EAF00C8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установка защитной сетки на фасаде многоквартирного дома, являющегося объектом культурного наследия; </w:t>
      </w:r>
    </w:p>
    <w:p w14:paraId="6ABD9F18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разгрузка и временное укрепление конструкций с фиксацией подвижных элементов;</w:t>
      </w:r>
    </w:p>
    <w:p w14:paraId="078D3C88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установка добавочной конструктивной системы (установка дополнительных опор);</w:t>
      </w:r>
    </w:p>
    <w:p w14:paraId="5057D498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устройство временной кровли;</w:t>
      </w:r>
    </w:p>
    <w:p w14:paraId="5483A4FB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организация водоотведения;</w:t>
      </w:r>
    </w:p>
    <w:p w14:paraId="595D2240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разборка аварийных участков конструкций;</w:t>
      </w:r>
    </w:p>
    <w:p w14:paraId="64F7CEC2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защитная обработка конструкций;</w:t>
      </w:r>
    </w:p>
    <w:p w14:paraId="11C3DCB2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не является исчерпывающим и определяется организацией, имеющей лицензию на осуществление деятельности по сохранению объектов культурного наследия (памятников истории и культуры) народов Российской Федерации, виды работ должны быть согласованы в порядке, предусмотренном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подпунктами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2.6.3, 2.6.4 приказа Комитета по культуре Ленинградской области от 27.01.2020 № 01/-03/ЛО-18.</w:t>
      </w:r>
    </w:p>
    <w:p w14:paraId="21F64194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6.2.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проведении противоаварийных мероприятий в отношении многоквартирных домов, признанных аварийными, подлежащими сносу, в соответствии с действующим законодательством, однако многоквартирный дом не включен в программу по расселению, либо срок расселения превышает 3 года с даты признания аварийным и в результате комиссионного выхода в составе представителя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 «Служба заказчика», управляющей организации, в управлении которой находится многоквартирный дом, установлено, что состояние несущих, ограждающих конструкций несет в себе угрозу жизни и здоровью жителей.</w:t>
      </w:r>
    </w:p>
    <w:p w14:paraId="7F3E84FB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подготовка проектной, сметной документации на проведение первоочередных противоаварийных работ, </w:t>
      </w:r>
    </w:p>
    <w:p w14:paraId="1C80968F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строительно-монтажные первоочередные противоаварийные работы, необходимость в которых установлена комиссией в составе представителя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МБУ «Служба заказчика», управляющей организации, в управлении которой находится многоквартирный дом.</w:t>
      </w:r>
    </w:p>
    <w:p w14:paraId="0C1CABB7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сметной стоимостью и объемом выполненных в текущем году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строительно-монтажных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работ, стоимостью строительного контроля,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стоимостью выполненной проектной документации. Также в сумму субсидии может быть включено проведение экспертизы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проектной документации в случае, если законодательством Российской Федерации требуется ее проведение (при условии ее положительного заключения) и проведение историко-культурной экспертизы в отношении многоквартирных домов, являющихся объектами культурного наследия, </w:t>
      </w:r>
      <w:r w:rsidRPr="001C75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случае если законодательством Российской Федерации требуется проведение такой экспертизы.</w:t>
      </w:r>
    </w:p>
    <w:p w14:paraId="42F4550F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Предельный размер предоставляемой субсидии определяется по формуле, установленной Администрацией и не может превышать средств, запланированных бюджетом на текущий год.</w:t>
      </w:r>
    </w:p>
    <w:p w14:paraId="32700887" w14:textId="77777777" w:rsidR="006950A2" w:rsidRPr="001C75AA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5A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субсидии осуществляется на основании перечня документов, определяемого Администрацией.</w:t>
      </w:r>
    </w:p>
    <w:p w14:paraId="0F03E1FC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Отказ в предоставлении субсидии осуществляется в случаях:</w:t>
      </w:r>
    </w:p>
    <w:p w14:paraId="23014A34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14:paraId="03887593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25134339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 не соответствует условиям предоставления субсидии, устанавливаемым Порядком;</w:t>
      </w:r>
    </w:p>
    <w:p w14:paraId="6F06ABBC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Первоочередные противоаварийные работ общего имущества </w:t>
      </w: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многоквартирном доме, не произведены в текущем году;</w:t>
      </w:r>
    </w:p>
    <w:p w14:paraId="6DF736D1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отсутствия лимитов бюджетных ассигнований;</w:t>
      </w:r>
    </w:p>
    <w:p w14:paraId="3FFEE2F1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недостоверной информации.</w:t>
      </w:r>
    </w:p>
    <w:p w14:paraId="30550A7F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и орган муниципального финансового контроля осуществляют проверки соблюдения условий, целей и порядка предоставления субсидий. </w:t>
      </w:r>
    </w:p>
    <w:p w14:paraId="498086E6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и сроки проводимого контроля устанавливаются Администрацией.</w:t>
      </w:r>
    </w:p>
    <w:p w14:paraId="62C3FA72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Субсидия подлежит возврату в бюджет МО «Город Выборг» в случае нарушения получателем субсидии условий, установленных при ее предоставлении, выявленного по фактам проверок Администрацией. </w:t>
      </w:r>
    </w:p>
    <w:p w14:paraId="136BDFE7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«Город Выборг» и влечет ответственность в соответствии с действующим законодательством.</w:t>
      </w:r>
    </w:p>
    <w:p w14:paraId="2C795764" w14:textId="77777777" w:rsidR="006950A2" w:rsidRPr="00C151C5" w:rsidRDefault="006950A2" w:rsidP="0001437C">
      <w:pPr>
        <w:shd w:val="clear" w:color="auto" w:fill="FFFFFF"/>
        <w:tabs>
          <w:tab w:val="left" w:pos="69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3. Порядок возврата субсидии</w:t>
      </w:r>
    </w:p>
    <w:p w14:paraId="461A7331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1 Необходимость возврата субсидии выявляется по результатам проверок, проводимых Администрацией.</w:t>
      </w:r>
    </w:p>
    <w:p w14:paraId="7FC1ECCC" w14:textId="77777777" w:rsidR="006950A2" w:rsidRPr="00C151C5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(договорами) о предоставлении субсидий, устанавливается Администрацией.</w:t>
      </w:r>
    </w:p>
    <w:p w14:paraId="4DA651AF" w14:textId="77777777" w:rsidR="006950A2" w:rsidRPr="00C151C5" w:rsidRDefault="006950A2" w:rsidP="003C0E80">
      <w:pPr>
        <w:shd w:val="clear" w:color="auto" w:fill="FFFFFF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 4. Требования к отчетности</w:t>
      </w:r>
    </w:p>
    <w:p w14:paraId="00987EEB" w14:textId="77777777" w:rsidR="00CA79BC" w:rsidRDefault="006950A2" w:rsidP="006950A2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51C5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отчетности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Администрацией.</w:t>
      </w:r>
    </w:p>
    <w:sectPr w:rsidR="00CA79BC" w:rsidSect="00AF0F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1A1E"/>
    <w:rsid w:val="0001437C"/>
    <w:rsid w:val="000253C7"/>
    <w:rsid w:val="000740B2"/>
    <w:rsid w:val="000C7E6D"/>
    <w:rsid w:val="000E3731"/>
    <w:rsid w:val="001117D6"/>
    <w:rsid w:val="00112F29"/>
    <w:rsid w:val="00153311"/>
    <w:rsid w:val="00197AB0"/>
    <w:rsid w:val="00201041"/>
    <w:rsid w:val="00202DE5"/>
    <w:rsid w:val="00212896"/>
    <w:rsid w:val="002435F2"/>
    <w:rsid w:val="00322DAE"/>
    <w:rsid w:val="0036141D"/>
    <w:rsid w:val="003C0E80"/>
    <w:rsid w:val="003F2C8B"/>
    <w:rsid w:val="00435958"/>
    <w:rsid w:val="00441A1E"/>
    <w:rsid w:val="00444A73"/>
    <w:rsid w:val="00482E40"/>
    <w:rsid w:val="004F61D8"/>
    <w:rsid w:val="005258DD"/>
    <w:rsid w:val="005916F3"/>
    <w:rsid w:val="00605301"/>
    <w:rsid w:val="006717E4"/>
    <w:rsid w:val="006950A2"/>
    <w:rsid w:val="006C41A2"/>
    <w:rsid w:val="006C4841"/>
    <w:rsid w:val="006E0676"/>
    <w:rsid w:val="007F0BA6"/>
    <w:rsid w:val="00817F2A"/>
    <w:rsid w:val="008228E9"/>
    <w:rsid w:val="009A5EE1"/>
    <w:rsid w:val="009F53E6"/>
    <w:rsid w:val="009F68B9"/>
    <w:rsid w:val="00A87BAF"/>
    <w:rsid w:val="00AA3868"/>
    <w:rsid w:val="00AC4A4A"/>
    <w:rsid w:val="00AD4755"/>
    <w:rsid w:val="00AF0F27"/>
    <w:rsid w:val="00B021D7"/>
    <w:rsid w:val="00B5546A"/>
    <w:rsid w:val="00BA4BC4"/>
    <w:rsid w:val="00BE7BB7"/>
    <w:rsid w:val="00C62DE8"/>
    <w:rsid w:val="00CA79BC"/>
    <w:rsid w:val="00CC091B"/>
    <w:rsid w:val="00D4076F"/>
    <w:rsid w:val="00D74B42"/>
    <w:rsid w:val="00E123BB"/>
    <w:rsid w:val="00E847AB"/>
    <w:rsid w:val="00F46E57"/>
    <w:rsid w:val="00F51F16"/>
    <w:rsid w:val="00FD390E"/>
    <w:rsid w:val="00FE1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55C4A"/>
  <w15:docId w15:val="{7B4F73A1-CA6C-4118-8152-FA735C17E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2DAE"/>
    <w:pPr>
      <w:ind w:left="720"/>
      <w:contextualSpacing/>
    </w:pPr>
  </w:style>
  <w:style w:type="paragraph" w:customStyle="1" w:styleId="ConsPlusNormal">
    <w:name w:val="ConsPlusNormal"/>
    <w:rsid w:val="00482E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A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A79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2195</Words>
  <Characters>12514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15</cp:revision>
  <cp:lastPrinted>2021-11-02T11:26:00Z</cp:lastPrinted>
  <dcterms:created xsi:type="dcterms:W3CDTF">2020-03-17T08:47:00Z</dcterms:created>
  <dcterms:modified xsi:type="dcterms:W3CDTF">2021-12-07T13:20:00Z</dcterms:modified>
</cp:coreProperties>
</file>